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8ED" w:rsidRDefault="00F07252" w:rsidP="009C7FB3">
      <w:pPr>
        <w:pStyle w:val="Title"/>
        <w:spacing w:before="0" w:after="0" w:line="240" w:lineRule="auto"/>
        <w:rPr>
          <w:rFonts w:ascii="Times New Roman" w:hAnsi="Times New Roman" w:cs="Times New Roman"/>
          <w:b w:val="0"/>
          <w:bCs w:val="0"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  <w:lang w:val="en-US"/>
        </w:rPr>
        <w:t>Russian federation Ministry of education and science</w:t>
      </w:r>
    </w:p>
    <w:p w:rsidR="008D08ED" w:rsidRDefault="00F07252" w:rsidP="009C7FB3">
      <w:pPr>
        <w:pStyle w:val="Title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Russian State University of Humanities</w:t>
      </w:r>
    </w:p>
    <w:p w:rsidR="008D08ED" w:rsidRDefault="00F07252" w:rsidP="009C7FB3">
      <w:pPr>
        <w:pStyle w:val="Title"/>
        <w:spacing w:before="0" w:after="0" w:line="240" w:lineRule="auto"/>
        <w:rPr>
          <w:rFonts w:ascii="Calisto MT" w:hAnsi="Calisto MT" w:cs="Calisto MT"/>
          <w:b w:val="0"/>
          <w:bCs w:val="0"/>
          <w:sz w:val="28"/>
          <w:szCs w:val="28"/>
          <w:lang w:val="en-US"/>
        </w:rPr>
      </w:pPr>
      <w:r>
        <w:rPr>
          <w:rFonts w:ascii="Calisto MT" w:hAnsi="Calisto MT" w:cs="Calisto MT"/>
          <w:b w:val="0"/>
          <w:bCs w:val="0"/>
          <w:sz w:val="28"/>
          <w:szCs w:val="28"/>
          <w:lang w:val="en-US"/>
        </w:rPr>
        <w:t>L.S. Vygotsky Institute of Psychology</w:t>
      </w:r>
    </w:p>
    <w:p w:rsidR="008D08ED" w:rsidRDefault="00F07252" w:rsidP="009C7FB3">
      <w:pPr>
        <w:pStyle w:val="Title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L.S. Vygotsky International Society</w:t>
      </w:r>
    </w:p>
    <w:p w:rsidR="008D08ED" w:rsidRDefault="00F07252" w:rsidP="009C7FB3">
      <w:pPr>
        <w:pStyle w:val="Title"/>
        <w:spacing w:before="0" w:after="0" w:line="240" w:lineRule="auto"/>
        <w:rPr>
          <w:rFonts w:ascii="Calisto MT" w:hAnsi="Calisto MT" w:cs="Calisto MT"/>
          <w:b w:val="0"/>
          <w:bCs w:val="0"/>
          <w:sz w:val="28"/>
          <w:szCs w:val="28"/>
          <w:lang w:val="en-US"/>
        </w:rPr>
      </w:pPr>
      <w:r>
        <w:rPr>
          <w:rFonts w:ascii="Calisto MT" w:hAnsi="Calisto MT" w:cs="Calisto MT"/>
          <w:b w:val="0"/>
          <w:bCs w:val="0"/>
          <w:sz w:val="28"/>
          <w:szCs w:val="28"/>
          <w:lang w:val="en-US"/>
        </w:rPr>
        <w:t>L.S. Vygotsky Fund</w:t>
      </w:r>
    </w:p>
    <w:p w:rsidR="008D08ED" w:rsidRPr="00D216C1" w:rsidRDefault="008D08ED" w:rsidP="009C7FB3">
      <w:pPr>
        <w:pStyle w:val="Title"/>
        <w:spacing w:before="0" w:after="0" w:line="240" w:lineRule="auto"/>
        <w:rPr>
          <w:rFonts w:ascii="Calisto MT" w:hAnsi="Calisto MT" w:cs="Calisto MT"/>
          <w:b w:val="0"/>
          <w:bCs w:val="0"/>
          <w:sz w:val="24"/>
          <w:szCs w:val="24"/>
          <w:lang w:val="en-US"/>
        </w:rPr>
      </w:pPr>
    </w:p>
    <w:p w:rsidR="008D08ED" w:rsidRDefault="00F07252" w:rsidP="009C7FB3">
      <w:pPr>
        <w:pStyle w:val="Title"/>
        <w:spacing w:before="0" w:after="0" w:line="240" w:lineRule="auto"/>
        <w:jc w:val="both"/>
        <w:rPr>
          <w:rFonts w:ascii="Calisto MT" w:hAnsi="Calisto MT" w:cs="Calisto MT"/>
          <w:sz w:val="26"/>
          <w:szCs w:val="26"/>
          <w:lang w:val="en-US"/>
        </w:rPr>
      </w:pPr>
      <w:r>
        <w:rPr>
          <w:rFonts w:ascii="Calisto MT" w:hAnsi="Calisto MT" w:cs="Calisto MT"/>
          <w:sz w:val="26"/>
          <w:szCs w:val="26"/>
          <w:lang w:val="en-US"/>
        </w:rPr>
        <w:t>Dear colleagues!</w:t>
      </w:r>
    </w:p>
    <w:p w:rsidR="008D08ED" w:rsidRPr="00D216C1" w:rsidRDefault="008D08ED" w:rsidP="009C7FB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08ED" w:rsidRDefault="00F07252" w:rsidP="009C7FB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B4716A">
        <w:rPr>
          <w:rFonts w:ascii="Times New Roman" w:hAnsi="Times New Roman"/>
          <w:sz w:val="28"/>
          <w:szCs w:val="28"/>
          <w:lang w:val="en-US"/>
        </w:rPr>
        <w:t>This is an official call for papers and invitation</w:t>
      </w:r>
      <w:r>
        <w:rPr>
          <w:rFonts w:ascii="Times New Roman" w:hAnsi="Times New Roman"/>
          <w:sz w:val="28"/>
          <w:szCs w:val="28"/>
          <w:lang w:val="en-US"/>
        </w:rPr>
        <w:t xml:space="preserve"> to take part in the XII</w:t>
      </w:r>
      <w:r w:rsidR="009C7FB3">
        <w:rPr>
          <w:rFonts w:ascii="Times New Roman" w:hAnsi="Times New Roman"/>
          <w:sz w:val="28"/>
          <w:szCs w:val="28"/>
          <w:lang w:val="en-US"/>
        </w:rPr>
        <w:t>th i</w:t>
      </w:r>
      <w:r>
        <w:rPr>
          <w:rFonts w:ascii="Times New Roman" w:hAnsi="Times New Roman"/>
          <w:sz w:val="28"/>
          <w:szCs w:val="28"/>
          <w:lang w:val="en-US"/>
        </w:rPr>
        <w:t xml:space="preserve">nternational </w:t>
      </w:r>
      <w:r w:rsidR="00644081">
        <w:rPr>
          <w:rFonts w:ascii="Times New Roman" w:hAnsi="Times New Roman"/>
          <w:sz w:val="28"/>
          <w:szCs w:val="28"/>
          <w:lang w:val="en-US"/>
        </w:rPr>
        <w:t>conference</w:t>
      </w:r>
      <w:r>
        <w:rPr>
          <w:rFonts w:ascii="Times New Roman" w:hAnsi="Times New Roman"/>
          <w:sz w:val="28"/>
          <w:szCs w:val="28"/>
          <w:lang w:val="en-US"/>
        </w:rPr>
        <w:t xml:space="preserve"> in the memory of L.S. Vygotsky “Sign as a psychological tool: subjective reality of culture”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 that</w:t>
      </w:r>
      <w:r>
        <w:rPr>
          <w:rFonts w:ascii="Times New Roman" w:hAnsi="Times New Roman"/>
          <w:sz w:val="28"/>
          <w:szCs w:val="28"/>
          <w:lang w:val="en-US"/>
        </w:rPr>
        <w:t xml:space="preserve"> will take place November 14th-17th, 2011 at the  L.S. Vygotsky Institute of Psychology Russian State University of Humanities</w:t>
      </w:r>
      <w:r w:rsidR="00B4716A">
        <w:rPr>
          <w:rFonts w:ascii="Times New Roman" w:hAnsi="Times New Roman"/>
          <w:sz w:val="28"/>
          <w:szCs w:val="28"/>
          <w:lang w:val="en-US"/>
        </w:rPr>
        <w:t>,</w:t>
      </w:r>
      <w:r w:rsidR="00DA5A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="00B4716A">
        <w:rPr>
          <w:rFonts w:ascii="Times New Roman" w:hAnsi="Times New Roman"/>
          <w:sz w:val="28"/>
          <w:szCs w:val="28"/>
          <w:lang w:val="en-US"/>
        </w:rPr>
        <w:t>, Russia</w:t>
      </w:r>
      <w:r w:rsidR="00DA5AD6">
        <w:rPr>
          <w:rFonts w:ascii="Times New Roman" w:hAnsi="Times New Roman"/>
          <w:sz w:val="28"/>
          <w:szCs w:val="28"/>
          <w:lang w:val="en-US"/>
        </w:rPr>
        <w:t>.</w:t>
      </w:r>
    </w:p>
    <w:p w:rsidR="00644081" w:rsidRDefault="00F07252" w:rsidP="009C7FB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644081">
        <w:rPr>
          <w:rFonts w:ascii="Times New Roman" w:hAnsi="Times New Roman"/>
          <w:sz w:val="28"/>
          <w:szCs w:val="28"/>
          <w:lang w:val="en-US"/>
        </w:rPr>
        <w:t>The idea of mediation is</w:t>
      </w:r>
      <w:r w:rsidR="00DA5AD6">
        <w:rPr>
          <w:rFonts w:ascii="Times New Roman" w:hAnsi="Times New Roman"/>
          <w:sz w:val="28"/>
          <w:szCs w:val="28"/>
          <w:lang w:val="en-US"/>
        </w:rPr>
        <w:t xml:space="preserve"> central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 to L.S. Vygotsky's cultural-historical theory.  </w:t>
      </w:r>
      <w:r w:rsidR="00B4716A">
        <w:rPr>
          <w:rFonts w:ascii="Times New Roman" w:hAnsi="Times New Roman"/>
          <w:sz w:val="28"/>
          <w:szCs w:val="28"/>
          <w:lang w:val="en-US"/>
        </w:rPr>
        <w:t>It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 is related to psychological transformation of natural, lower psychological functions into higher, cultural ones. When considering the idea of psychological functions and processes of </w:t>
      </w:r>
      <w:r w:rsidR="00DA5AD6">
        <w:rPr>
          <w:rFonts w:ascii="Times New Roman" w:hAnsi="Times New Roman"/>
          <w:sz w:val="28"/>
          <w:szCs w:val="28"/>
          <w:lang w:val="en-US"/>
        </w:rPr>
        <w:t>mediation, L.S. Vygotsky quoted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 R. </w:t>
      </w:r>
      <w:r w:rsidR="00644081" w:rsidRPr="00D216C1">
        <w:rPr>
          <w:rFonts w:ascii="Times New Roman" w:hAnsi="Times New Roman"/>
          <w:sz w:val="28"/>
          <w:szCs w:val="28"/>
          <w:lang w:val="en-US"/>
        </w:rPr>
        <w:t xml:space="preserve">Bacon, 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G.V.F. Hegel, K. Marx, who argued for this ability to </w:t>
      </w:r>
      <w:r w:rsidR="00DA5AD6">
        <w:rPr>
          <w:rFonts w:ascii="Times New Roman" w:hAnsi="Times New Roman"/>
          <w:sz w:val="28"/>
          <w:szCs w:val="28"/>
          <w:lang w:val="en-US"/>
        </w:rPr>
        <w:t>be</w:t>
      </w:r>
      <w:r w:rsidR="00644081">
        <w:rPr>
          <w:rFonts w:ascii="Times New Roman" w:hAnsi="Times New Roman"/>
          <w:sz w:val="28"/>
          <w:szCs w:val="28"/>
          <w:lang w:val="en-US"/>
        </w:rPr>
        <w:t xml:space="preserve"> essentially human.</w:t>
      </w:r>
      <w:r w:rsidR="00644081">
        <w:rPr>
          <w:rFonts w:ascii="Times New Roman" w:hAnsi="Times New Roman"/>
          <w:sz w:val="28"/>
          <w:szCs w:val="28"/>
          <w:lang w:val="en-US"/>
        </w:rPr>
        <w:tab/>
      </w:r>
    </w:p>
    <w:p w:rsidR="00DA5AD6" w:rsidRDefault="00644081" w:rsidP="009C7FB3">
      <w:pPr>
        <w:pStyle w:val="Title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L.S. Vygotsky names sign to be a universal psychological tool and argues for a word to have a special role and meaning</w:t>
      </w:r>
      <w:r w:rsidRPr="0064408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among all signs. He distinguished signs from tools of labor. Tools are directed to t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transformation and conquering the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outer world to man's power and a sign as a psychological tool is directed to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mastering a person’s own behavior and psyche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distinguishing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of tool and sign, whic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 was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reasonable on the stage of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posing the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problem statement, need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to be analyzed more deepl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y during the future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stages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of research. Thus, in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A.N. Leontiev's words, “an axe generalizes too”. But generalization is the essential characteristic of psychological tools. In this respect tools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of labor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may be interpreted as psychological tools, but the criteria of abstraction of psychological tools here are still unclear and demand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future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study.</w:t>
      </w:r>
    </w:p>
    <w:p w:rsidR="008D08ED" w:rsidRPr="00DA5AD6" w:rsidRDefault="00F07252" w:rsidP="009C7FB3">
      <w:pPr>
        <w:pStyle w:val="Title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L.S. Vygotsky mentions that not every word in child's speech 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>performs the function of generalization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and, 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therefore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not every word is a psychological tool. Many words, used by small children, are, for them, integral characteristics of objects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named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by th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>ese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words. In this context a question 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of 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when and 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under what </w:t>
      </w:r>
      <w:r w:rsidRP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conditions a word becomes tool and acquires lexical meaning</w:t>
      </w:r>
      <w:r w:rsidR="00F1087A" w:rsidRPr="00DA5AD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emerges.</w:t>
      </w:r>
    </w:p>
    <w:p w:rsidR="008D08ED" w:rsidRDefault="00F07252" w:rsidP="009C7FB3">
      <w:pPr>
        <w:pStyle w:val="Title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question of word as a tool </w:t>
      </w:r>
      <w:r w:rsidR="00F1087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acquires greater complexity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with the fact that inner, psychological side of the word is not only meaning but also a sense.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L.S.Vygotsky posed the problem of the relationship between sense and meaning.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In his 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meaning is the fixed, generally accepted part of the multidimensional personal sense. Radical solution of the problem of sense and meaning is offered by A.N. Leontiev.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In his theory, meanings are formations</w:t>
      </w:r>
      <w:r w:rsidR="00DA5A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B4716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that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are fixed in culture, while sense is always sense of action, which is defined by relations between action's goal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lastRenderedPageBreak/>
        <w:t xml:space="preserve">and the motive of action.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From this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perspective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 sense and meaning ha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different nature and origination. 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problem of the relationship between sense and meaning requires 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further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research.</w:t>
      </w:r>
    </w:p>
    <w:p w:rsidR="00DA5AD6" w:rsidRDefault="00F07252" w:rsidP="009C7FB3">
      <w:pPr>
        <w:pStyle w:val="Title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problem of mediation is connected with </w:t>
      </w:r>
      <w:r w:rsidR="00B471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fundamental questions of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human beings.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Only human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able to create and use tools, as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was mentioned by K. Marx. Only human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live in the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generalized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world and generalization is one of the most important functions of psychological tools. This problem,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formulated 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fully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L.S. Vygotsky’s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psychology, in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cludes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such significant themes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tool and sign, sense and meaning, general and generalization, consciousness and sub-consciousness, 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internalization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and many others. All this problem field</w:t>
      </w:r>
      <w:r w:rsidR="00CC55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need special study, analysis and detailed discussion.</w:t>
      </w:r>
      <w:r w:rsidR="00DA5A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 w:rsidR="008D08ED" w:rsidRDefault="00DA5AD6" w:rsidP="009C7FB3">
      <w:pPr>
        <w:pStyle w:val="Title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We invite your contributions to continue research on these important issues of cultural-historical psychology and look forward to the inspiring and meaningful discussions at Vygotskian conference in Moscow.</w:t>
      </w:r>
    </w:p>
    <w:p w:rsidR="008D08ED" w:rsidRPr="00CC5568" w:rsidRDefault="008D08ED" w:rsidP="009C7FB3">
      <w:pPr>
        <w:pStyle w:val="Title"/>
        <w:spacing w:before="0" w:after="0" w:line="240" w:lineRule="auto"/>
        <w:ind w:left="708"/>
        <w:jc w:val="both"/>
        <w:rPr>
          <w:rFonts w:ascii="Calisto MT" w:hAnsi="Calisto MT" w:cs="Calisto MT"/>
          <w:b w:val="0"/>
          <w:bCs w:val="0"/>
          <w:sz w:val="28"/>
          <w:szCs w:val="28"/>
          <w:lang w:val="en-US"/>
        </w:rPr>
      </w:pPr>
    </w:p>
    <w:p w:rsidR="008D08ED" w:rsidRDefault="00F07252" w:rsidP="009C7FB3">
      <w:pPr>
        <w:spacing w:after="0" w:line="240" w:lineRule="auto"/>
        <w:ind w:left="360"/>
        <w:jc w:val="both"/>
        <w:rPr>
          <w:rFonts w:ascii="Calisto MT" w:hAnsi="Calisto MT" w:cs="Calisto MT"/>
          <w:b/>
          <w:spacing w:val="-1"/>
          <w:sz w:val="28"/>
          <w:szCs w:val="28"/>
          <w:lang w:val="en-US"/>
        </w:rPr>
      </w:pPr>
      <w:r w:rsidRPr="00CC5568">
        <w:rPr>
          <w:rFonts w:ascii="Calisto MT" w:hAnsi="Calisto MT" w:cs="Calisto MT"/>
          <w:spacing w:val="-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Conference's languages</w:t>
      </w:r>
      <w:r w:rsidRPr="00D216C1">
        <w:rPr>
          <w:rFonts w:ascii="Calisto MT" w:hAnsi="Calisto MT" w:cs="Calisto MT"/>
          <w:spacing w:val="-1"/>
          <w:sz w:val="28"/>
          <w:szCs w:val="28"/>
          <w:lang w:val="en-US"/>
        </w:rPr>
        <w:t xml:space="preserve">:  </w:t>
      </w:r>
      <w:r>
        <w:rPr>
          <w:rFonts w:ascii="Calisto MT" w:hAnsi="Calisto MT" w:cs="Calisto MT"/>
          <w:b/>
          <w:spacing w:val="-1"/>
          <w:sz w:val="28"/>
          <w:szCs w:val="28"/>
          <w:lang w:val="en-US"/>
        </w:rPr>
        <w:t>Russian, English.</w:t>
      </w:r>
    </w:p>
    <w:p w:rsidR="008D08ED" w:rsidRPr="00D216C1" w:rsidRDefault="008D08ED" w:rsidP="009C7FB3">
      <w:pPr>
        <w:spacing w:after="0" w:line="240" w:lineRule="auto"/>
        <w:ind w:left="360"/>
        <w:jc w:val="both"/>
        <w:rPr>
          <w:rFonts w:ascii="Times New Roman" w:hAnsi="Times New Roman" w:cs="Calisto MT"/>
          <w:b/>
          <w:spacing w:val="-1"/>
          <w:sz w:val="28"/>
          <w:szCs w:val="28"/>
          <w:lang w:val="en-US"/>
        </w:rPr>
      </w:pPr>
    </w:p>
    <w:p w:rsidR="008D08ED" w:rsidRPr="00D216C1" w:rsidRDefault="008D08ED" w:rsidP="009C7FB3">
      <w:pPr>
        <w:spacing w:after="0" w:line="240" w:lineRule="auto"/>
        <w:ind w:left="360"/>
        <w:jc w:val="both"/>
        <w:rPr>
          <w:rFonts w:ascii="Times New Roman" w:hAnsi="Times New Roman" w:cs="Calisto MT"/>
          <w:b/>
          <w:spacing w:val="-1"/>
          <w:sz w:val="27"/>
          <w:szCs w:val="27"/>
          <w:lang w:val="en-US"/>
        </w:rPr>
      </w:pPr>
    </w:p>
    <w:p w:rsidR="008D08ED" w:rsidRPr="00D216C1" w:rsidRDefault="00F07252" w:rsidP="009C7FB3">
      <w:pPr>
        <w:pageBreakBefore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7"/>
          <w:szCs w:val="27"/>
          <w:lang w:val="en-US"/>
        </w:rPr>
      </w:pPr>
      <w:r w:rsidRPr="00D216C1">
        <w:rPr>
          <w:rFonts w:ascii="Times New Roman" w:hAnsi="Times New Roman" w:cs="Times New Roman"/>
          <w:spacing w:val="-1"/>
          <w:sz w:val="27"/>
          <w:szCs w:val="27"/>
          <w:lang w:val="en-US"/>
        </w:rPr>
        <w:lastRenderedPageBreak/>
        <w:t xml:space="preserve"> </w:t>
      </w:r>
    </w:p>
    <w:p w:rsidR="008D08E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</w:t>
      </w:r>
      <w:r w:rsidR="00D216C1">
        <w:rPr>
          <w:rFonts w:ascii="Times New Roman" w:hAnsi="Times New Roman" w:cs="Times New Roman"/>
          <w:b/>
          <w:bCs/>
          <w:sz w:val="28"/>
          <w:szCs w:val="28"/>
          <w:lang w:val="en-US"/>
        </w:rPr>
        <w:t>ference registration</w:t>
      </w:r>
    </w:p>
    <w:p w:rsidR="008D08ED" w:rsidRPr="00D216C1" w:rsidRDefault="008D08ED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08ED" w:rsidRDefault="00F07252" w:rsidP="006B516D">
      <w:pPr>
        <w:spacing w:after="0" w:line="240" w:lineRule="auto"/>
        <w:ind w:firstLine="709"/>
        <w:rPr>
          <w:rFonts w:ascii="Times New Roman" w:hAnsi="Times New Roman" w:cs="Times New Roman"/>
          <w:bCs/>
          <w:lang w:val="en-US"/>
        </w:rPr>
      </w:pPr>
      <w:r w:rsidRPr="00D216C1">
        <w:rPr>
          <w:rFonts w:ascii="Times New Roman" w:hAnsi="Times New Roman" w:cs="Times New Roman"/>
          <w:bCs/>
          <w:lang w:val="en-US"/>
        </w:rPr>
        <w:t xml:space="preserve">1. </w:t>
      </w:r>
      <w:r w:rsidR="006B516D">
        <w:rPr>
          <w:rFonts w:ascii="Times New Roman" w:hAnsi="Times New Roman" w:cs="Times New Roman"/>
          <w:bCs/>
          <w:lang w:val="en-US"/>
        </w:rPr>
        <w:t>To register for the conference, please send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B516D">
        <w:rPr>
          <w:rFonts w:ascii="Times New Roman" w:hAnsi="Times New Roman" w:cs="Times New Roman"/>
          <w:bCs/>
          <w:lang w:val="en-US"/>
        </w:rPr>
        <w:t>your application</w:t>
      </w:r>
      <w:r w:rsidR="006B516D" w:rsidRPr="006B516D">
        <w:rPr>
          <w:rFonts w:ascii="Times New Roman" w:hAnsi="Times New Roman" w:cs="Times New Roman"/>
          <w:lang w:val="en-US"/>
        </w:rPr>
        <w:t xml:space="preserve"> </w:t>
      </w:r>
      <w:r w:rsidR="006B516D">
        <w:rPr>
          <w:rFonts w:ascii="Times New Roman" w:hAnsi="Times New Roman" w:cs="Times New Roman"/>
          <w:lang w:val="en-US"/>
        </w:rPr>
        <w:t xml:space="preserve">to </w:t>
      </w:r>
      <w:r w:rsidR="006B516D">
        <w:rPr>
          <w:rStyle w:val="Hyperlink"/>
          <w:rFonts w:ascii="Times New Roman" w:hAnsi="Times New Roman"/>
          <w:bCs/>
          <w:lang w:val="en-US"/>
        </w:rPr>
        <w:t>vygotskyreadings</w:t>
      </w:r>
      <w:hyperlink r:id="rId7" w:history="1">
        <w:r w:rsidR="006B516D" w:rsidRPr="00D216C1">
          <w:rPr>
            <w:rStyle w:val="Hyperlink"/>
            <w:rFonts w:ascii="Times New Roman" w:hAnsi="Times New Roman"/>
            <w:lang w:val="en-US"/>
          </w:rPr>
          <w:t>@gmail.com.</w:t>
        </w:r>
      </w:hyperlink>
      <w:r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en-US"/>
        </w:rPr>
        <w:t>no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later than </w:t>
      </w:r>
      <w:r>
        <w:rPr>
          <w:rFonts w:ascii="Times New Roman" w:hAnsi="Times New Roman" w:cs="Times New Roman"/>
          <w:b/>
          <w:bCs/>
          <w:lang w:val="en-US"/>
        </w:rPr>
        <w:t xml:space="preserve">September 15th, 2011. </w:t>
      </w:r>
      <w:r>
        <w:rPr>
          <w:rFonts w:ascii="Times New Roman" w:hAnsi="Times New Roman" w:cs="Times New Roman"/>
          <w:bCs/>
          <w:lang w:val="en-US"/>
        </w:rPr>
        <w:t>You c</w:t>
      </w:r>
      <w:r w:rsidR="006B516D">
        <w:rPr>
          <w:rFonts w:ascii="Times New Roman" w:hAnsi="Times New Roman" w:cs="Times New Roman"/>
          <w:bCs/>
          <w:lang w:val="en-US"/>
        </w:rPr>
        <w:t xml:space="preserve">an download application from the </w:t>
      </w:r>
      <w:hyperlink r:id="rId8" w:history="1">
        <w:r w:rsidR="006B516D" w:rsidRPr="004D0737">
          <w:rPr>
            <w:rStyle w:val="Hyperlink"/>
            <w:rFonts w:ascii="Times New Roman" w:hAnsi="Times New Roman"/>
            <w:bCs/>
            <w:lang w:val="en-US"/>
          </w:rPr>
          <w:t>http://eng.levb.org/readings/application.html</w:t>
        </w:r>
      </w:hyperlink>
      <w:r w:rsidR="006B516D">
        <w:rPr>
          <w:rFonts w:ascii="Times New Roman" w:hAnsi="Times New Roman" w:cs="Times New Roman"/>
          <w:bCs/>
          <w:lang w:val="en-US"/>
        </w:rPr>
        <w:t xml:space="preserve">  </w:t>
      </w:r>
    </w:p>
    <w:p w:rsidR="006B516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D216C1">
        <w:rPr>
          <w:rFonts w:ascii="Times New Roman" w:hAnsi="Times New Roman" w:cs="Times New Roman"/>
          <w:lang w:val="en-US"/>
        </w:rPr>
        <w:t>2.</w:t>
      </w:r>
      <w:r w:rsidR="006B516D">
        <w:rPr>
          <w:rFonts w:ascii="Times New Roman" w:hAnsi="Times New Roman" w:cs="Times New Roman"/>
          <w:lang w:val="en-US"/>
        </w:rPr>
        <w:t xml:space="preserve"> Conference</w:t>
      </w:r>
      <w:r>
        <w:rPr>
          <w:rFonts w:ascii="Times New Roman" w:hAnsi="Times New Roman" w:cs="Times New Roman"/>
          <w:lang w:val="en-US"/>
        </w:rPr>
        <w:t xml:space="preserve"> fee</w:t>
      </w:r>
      <w:r w:rsidR="006B516D">
        <w:rPr>
          <w:rFonts w:ascii="Times New Roman" w:hAnsi="Times New Roman" w:cs="Times New Roman"/>
          <w:lang w:val="en-US"/>
        </w:rPr>
        <w:t>s:</w:t>
      </w:r>
    </w:p>
    <w:p w:rsidR="006B516D" w:rsidRDefault="006B516D" w:rsidP="006B51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Educators, researchers, scholars -  200 EUR</w:t>
      </w:r>
    </w:p>
    <w:p w:rsidR="008D08ED" w:rsidRDefault="006B516D" w:rsidP="006B51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Students -</w:t>
      </w:r>
      <w:r w:rsidR="00F07252">
        <w:rPr>
          <w:rFonts w:ascii="Times New Roman" w:hAnsi="Times New Roman" w:cs="Times New Roman"/>
          <w:lang w:val="en-US"/>
        </w:rPr>
        <w:t xml:space="preserve"> 75 EUR without presentation/publication and 125 EUR with the presentation/publication.</w:t>
      </w:r>
    </w:p>
    <w:p w:rsidR="005D028B" w:rsidRPr="006B516D" w:rsidRDefault="00F07252" w:rsidP="005C6D8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D216C1">
        <w:rPr>
          <w:rFonts w:ascii="Times New Roman" w:hAnsi="Times New Roman" w:cs="Times New Roman"/>
          <w:lang w:val="en-US"/>
        </w:rPr>
        <w:t xml:space="preserve">3. </w:t>
      </w:r>
      <w:r w:rsidR="006B516D">
        <w:rPr>
          <w:rFonts w:ascii="Times New Roman" w:hAnsi="Times New Roman" w:cs="Times New Roman"/>
          <w:lang w:val="en-US"/>
        </w:rPr>
        <w:t>Presentations:</w:t>
      </w:r>
      <w:r w:rsidR="005D028B">
        <w:rPr>
          <w:rFonts w:ascii="Times New Roman" w:hAnsi="Times New Roman" w:cs="Times New Roman"/>
          <w:lang w:val="en-US"/>
        </w:rPr>
        <w:t xml:space="preserve"> </w:t>
      </w:r>
      <w:r w:rsidR="006B516D" w:rsidRPr="006B516D">
        <w:rPr>
          <w:rFonts w:ascii="Times New Roman" w:hAnsi="Times New Roman" w:cs="Times New Roman"/>
          <w:lang w:val="en-US"/>
        </w:rPr>
        <w:t xml:space="preserve">Paper </w:t>
      </w:r>
      <w:r w:rsidR="006B516D">
        <w:rPr>
          <w:rFonts w:ascii="Times New Roman" w:hAnsi="Times New Roman" w:cs="Times New Roman"/>
          <w:lang w:val="en-US"/>
        </w:rPr>
        <w:t xml:space="preserve">– Plan for 10-20 minutes for your presentation. Conference participants will have an option of </w:t>
      </w:r>
      <w:r w:rsidRPr="006B516D">
        <w:rPr>
          <w:rFonts w:ascii="Times New Roman" w:hAnsi="Times New Roman" w:cs="Times New Roman"/>
          <w:lang w:val="en-US"/>
        </w:rPr>
        <w:t>publish</w:t>
      </w:r>
      <w:r w:rsidR="006B516D">
        <w:rPr>
          <w:rFonts w:ascii="Times New Roman" w:hAnsi="Times New Roman" w:cs="Times New Roman"/>
          <w:lang w:val="en-US"/>
        </w:rPr>
        <w:t>ing</w:t>
      </w:r>
      <w:r w:rsidRPr="006B516D">
        <w:rPr>
          <w:rFonts w:ascii="Times New Roman" w:hAnsi="Times New Roman" w:cs="Times New Roman"/>
          <w:lang w:val="en-US"/>
        </w:rPr>
        <w:t xml:space="preserve"> their papers in the conference </w:t>
      </w:r>
      <w:r w:rsidR="006B516D">
        <w:rPr>
          <w:rFonts w:ascii="Times New Roman" w:hAnsi="Times New Roman" w:cs="Times New Roman"/>
          <w:lang w:val="en-US"/>
        </w:rPr>
        <w:t>publication</w:t>
      </w:r>
      <w:r w:rsidRPr="006B516D">
        <w:rPr>
          <w:rFonts w:ascii="Times New Roman" w:hAnsi="Times New Roman" w:cs="Times New Roman"/>
          <w:lang w:val="en-US"/>
        </w:rPr>
        <w:t xml:space="preserve">. To do this, they should </w:t>
      </w:r>
      <w:r w:rsidR="005C6D80" w:rsidRPr="006B516D">
        <w:rPr>
          <w:rFonts w:ascii="Times New Roman" w:hAnsi="Times New Roman" w:cs="Times New Roman"/>
          <w:lang w:val="en-US"/>
        </w:rPr>
        <w:t>send</w:t>
      </w:r>
      <w:r w:rsidRPr="006B516D">
        <w:rPr>
          <w:rFonts w:ascii="Times New Roman" w:hAnsi="Times New Roman" w:cs="Times New Roman"/>
          <w:lang w:val="en-US"/>
        </w:rPr>
        <w:t xml:space="preserve"> their papers in electronic form to e-mail </w:t>
      </w:r>
      <w:r w:rsidRPr="006B516D">
        <w:rPr>
          <w:rStyle w:val="Hyperlink"/>
          <w:rFonts w:ascii="Times New Roman" w:hAnsi="Times New Roman"/>
          <w:lang w:val="en-US"/>
        </w:rPr>
        <w:t>vygotskyreadings</w:t>
      </w:r>
      <w:hyperlink r:id="rId9" w:history="1">
        <w:r w:rsidRPr="006B516D">
          <w:rPr>
            <w:rStyle w:val="Hyperlink"/>
            <w:rFonts w:ascii="Times New Roman" w:hAnsi="Times New Roman"/>
            <w:lang w:val="en-US"/>
          </w:rPr>
          <w:t>@gmail.com</w:t>
        </w:r>
      </w:hyperlink>
      <w:r w:rsidRPr="006B516D">
        <w:rPr>
          <w:rFonts w:ascii="Times New Roman" w:hAnsi="Times New Roman" w:cs="Times New Roman"/>
          <w:lang w:val="en-US"/>
        </w:rPr>
        <w:t xml:space="preserve"> no later than </w:t>
      </w:r>
      <w:r w:rsidRPr="006B516D">
        <w:rPr>
          <w:rFonts w:ascii="Times New Roman" w:hAnsi="Times New Roman" w:cs="Times New Roman"/>
          <w:b/>
          <w:bCs/>
          <w:lang w:val="en-US"/>
        </w:rPr>
        <w:t>September 20, 2011</w:t>
      </w:r>
      <w:r w:rsidRPr="006B516D">
        <w:rPr>
          <w:rFonts w:ascii="Times New Roman" w:hAnsi="Times New Roman" w:cs="Times New Roman"/>
          <w:lang w:val="en-US"/>
        </w:rPr>
        <w:t xml:space="preserve">. </w:t>
      </w:r>
      <w:r w:rsidR="005D028B">
        <w:rPr>
          <w:rFonts w:ascii="Times New Roman" w:hAnsi="Times New Roman" w:cs="Times New Roman"/>
          <w:lang w:val="en-US"/>
        </w:rPr>
        <w:t>Paper submission requirements</w:t>
      </w:r>
      <w:r w:rsidRPr="006B516D">
        <w:rPr>
          <w:rFonts w:ascii="Times New Roman" w:hAnsi="Times New Roman" w:cs="Times New Roman"/>
          <w:lang w:val="en-US"/>
        </w:rPr>
        <w:t xml:space="preserve"> can be found </w:t>
      </w:r>
      <w:r w:rsidR="005D028B">
        <w:rPr>
          <w:rFonts w:ascii="Times New Roman" w:hAnsi="Times New Roman" w:cs="Times New Roman"/>
          <w:lang w:val="en-US"/>
        </w:rPr>
        <w:t xml:space="preserve">at </w:t>
      </w:r>
      <w:hyperlink r:id="rId10" w:history="1">
        <w:r w:rsidR="005D028B" w:rsidRPr="004D0737">
          <w:rPr>
            <w:rStyle w:val="Hyperlink"/>
            <w:rFonts w:ascii="Times New Roman" w:hAnsi="Times New Roman"/>
            <w:lang w:val="en-US"/>
          </w:rPr>
          <w:t>http://eng.levb.org/readings/application.html</w:t>
        </w:r>
      </w:hyperlink>
    </w:p>
    <w:p w:rsidR="008D08ED" w:rsidRDefault="005D028B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F07252" w:rsidRPr="00D216C1">
        <w:rPr>
          <w:rFonts w:ascii="Times New Roman" w:hAnsi="Times New Roman" w:cs="Times New Roman"/>
          <w:lang w:val="en-US"/>
        </w:rPr>
        <w:t xml:space="preserve">. </w:t>
      </w:r>
      <w:r w:rsidR="00F07252">
        <w:rPr>
          <w:rFonts w:ascii="Times New Roman" w:hAnsi="Times New Roman" w:cs="Times New Roman"/>
          <w:lang w:val="en-US"/>
        </w:rPr>
        <w:t>Conference participants are offered to publish their paper in the Internet (</w:t>
      </w:r>
      <w:hyperlink r:id="rId11" w:history="1">
        <w:r w:rsidR="00F07252" w:rsidRPr="00D216C1">
          <w:rPr>
            <w:rStyle w:val="Hyperlink"/>
            <w:rFonts w:ascii="Times New Roman" w:hAnsi="Times New Roman"/>
            <w:lang w:val="en-US"/>
          </w:rPr>
          <w:t>http://psypress.ru/</w:t>
        </w:r>
      </w:hyperlink>
      <w:r w:rsidR="00F07252">
        <w:rPr>
          <w:rFonts w:ascii="Times New Roman" w:hAnsi="Times New Roman" w:cs="Times New Roman"/>
          <w:lang w:val="en-US"/>
        </w:rPr>
        <w:t xml:space="preserve">; </w:t>
      </w:r>
      <w:hyperlink r:id="rId12" w:history="1">
        <w:r w:rsidR="00F07252" w:rsidRPr="00D216C1">
          <w:rPr>
            <w:rStyle w:val="Hyperlink"/>
            <w:rFonts w:ascii="Times New Roman" w:hAnsi="Times New Roman"/>
            <w:lang w:val="en-US"/>
          </w:rPr>
          <w:t>http://levb.org/</w:t>
        </w:r>
      </w:hyperlink>
      <w:r w:rsidR="00F07252">
        <w:rPr>
          <w:rFonts w:ascii="Times New Roman" w:hAnsi="Times New Roman" w:cs="Times New Roman"/>
          <w:lang w:val="en-US"/>
        </w:rPr>
        <w:t>) Electronic publication will be made only after the publishing of collective articles. If yo</w:t>
      </w:r>
      <w:r>
        <w:rPr>
          <w:rFonts w:ascii="Times New Roman" w:hAnsi="Times New Roman" w:cs="Times New Roman"/>
          <w:lang w:val="en-US"/>
        </w:rPr>
        <w:t>u agree to publish your paper electronically</w:t>
      </w:r>
      <w:r w:rsidR="00F07252">
        <w:rPr>
          <w:rFonts w:ascii="Times New Roman" w:hAnsi="Times New Roman" w:cs="Times New Roman"/>
          <w:lang w:val="en-US"/>
        </w:rPr>
        <w:t xml:space="preserve">, please </w:t>
      </w:r>
      <w:r>
        <w:rPr>
          <w:rFonts w:ascii="Times New Roman" w:hAnsi="Times New Roman" w:cs="Times New Roman"/>
          <w:lang w:val="en-US"/>
        </w:rPr>
        <w:t>mention it in your application</w:t>
      </w:r>
      <w:r w:rsidR="00F07252">
        <w:rPr>
          <w:rFonts w:ascii="Times New Roman" w:hAnsi="Times New Roman" w:cs="Times New Roman"/>
          <w:lang w:val="en-US"/>
        </w:rPr>
        <w:t>.</w:t>
      </w:r>
    </w:p>
    <w:p w:rsidR="008D08ED" w:rsidRPr="00D216C1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D216C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participation fee should be paid upon arriving at the conference, during the final registration. All participants will receive </w:t>
      </w:r>
      <w:r w:rsidR="005C6D80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certificate, acknowledging their participation and conference presentation.</w:t>
      </w:r>
      <w:r w:rsidRPr="00D216C1">
        <w:rPr>
          <w:rFonts w:ascii="Times New Roman" w:hAnsi="Times New Roman" w:cs="Times New Roman"/>
          <w:lang w:val="en-US"/>
        </w:rPr>
        <w:t xml:space="preserve"> </w:t>
      </w:r>
    </w:p>
    <w:p w:rsidR="008D08E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D216C1">
        <w:rPr>
          <w:rFonts w:ascii="Times New Roman" w:hAnsi="Times New Roman" w:cs="Times New Roman"/>
          <w:lang w:val="en-US"/>
        </w:rPr>
        <w:t xml:space="preserve">. </w:t>
      </w:r>
      <w:r w:rsidR="005C6D80">
        <w:rPr>
          <w:rFonts w:ascii="Times New Roman" w:hAnsi="Times New Roman" w:cs="Times New Roman"/>
          <w:lang w:val="en-US"/>
        </w:rPr>
        <w:t>Additional organizational information including</w:t>
      </w:r>
      <w:r>
        <w:rPr>
          <w:rFonts w:ascii="Times New Roman" w:hAnsi="Times New Roman" w:cs="Times New Roman"/>
          <w:lang w:val="en-US"/>
        </w:rPr>
        <w:t xml:space="preserve"> meeting of </w:t>
      </w:r>
      <w:r w:rsidR="005C6D80">
        <w:rPr>
          <w:rFonts w:ascii="Times New Roman" w:hAnsi="Times New Roman" w:cs="Times New Roman"/>
          <w:lang w:val="en-US"/>
        </w:rPr>
        <w:t>participants, accommodation, and meals</w:t>
      </w:r>
      <w:r>
        <w:rPr>
          <w:rFonts w:ascii="Times New Roman" w:hAnsi="Times New Roman" w:cs="Times New Roman"/>
          <w:lang w:val="en-US"/>
        </w:rPr>
        <w:t xml:space="preserve"> can be found at </w:t>
      </w:r>
      <w:hyperlink r:id="rId13" w:history="1">
        <w:r w:rsidR="005C6D80" w:rsidRPr="004D0737">
          <w:rPr>
            <w:rStyle w:val="Hyperlink"/>
            <w:rFonts w:ascii="Times New Roman" w:hAnsi="Times New Roman"/>
            <w:lang w:val="en-US"/>
          </w:rPr>
          <w:t>http://eng.levb.org/readings/organization.html</w:t>
        </w:r>
      </w:hyperlink>
    </w:p>
    <w:p w:rsidR="005C6D80" w:rsidRDefault="005C6D80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D08ED" w:rsidRPr="00D216C1" w:rsidRDefault="008D08ED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D08E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actual information about the conference can be found at </w:t>
      </w:r>
      <w:r>
        <w:rPr>
          <w:rFonts w:ascii="Times New Roman" w:hAnsi="Times New Roman" w:cs="Times New Roman"/>
          <w:u w:val="single"/>
          <w:lang w:val="en-US"/>
        </w:rPr>
        <w:t>eng.levb.org</w:t>
      </w:r>
      <w:r>
        <w:rPr>
          <w:rFonts w:ascii="Times New Roman" w:hAnsi="Times New Roman" w:cs="Times New Roman"/>
          <w:lang w:val="en-US"/>
        </w:rPr>
        <w:t>.</w:t>
      </w:r>
    </w:p>
    <w:p w:rsidR="008D08ED" w:rsidRPr="00D216C1" w:rsidRDefault="008D08ED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D08E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Best Regards,</w:t>
      </w:r>
    </w:p>
    <w:p w:rsidR="008D08ED" w:rsidRDefault="00F07252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Organizational Committee</w:t>
      </w:r>
    </w:p>
    <w:p w:rsidR="008D08ED" w:rsidRPr="00D216C1" w:rsidRDefault="008D08ED" w:rsidP="009C7F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07252" w:rsidRPr="00D216C1" w:rsidRDefault="00F07252" w:rsidP="009C7FB3">
      <w:pPr>
        <w:widowControl w:val="0"/>
        <w:shd w:val="clear" w:color="auto" w:fill="FFFFFF"/>
        <w:tabs>
          <w:tab w:val="left" w:pos="367"/>
        </w:tabs>
        <w:autoSpaceDE w:val="0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have any questions, please send them at the e-mail </w:t>
      </w:r>
      <w:r>
        <w:rPr>
          <w:rStyle w:val="Hyperlink"/>
          <w:rFonts w:ascii="Times New Roman" w:hAnsi="Times New Roman"/>
          <w:lang w:val="en-US"/>
        </w:rPr>
        <w:t>vygotskyreadings</w:t>
      </w:r>
      <w:hyperlink r:id="rId14" w:history="1">
        <w:r w:rsidRPr="00D216C1">
          <w:rPr>
            <w:rStyle w:val="Hyperlink"/>
            <w:rFonts w:ascii="Times New Roman" w:hAnsi="Times New Roman"/>
            <w:lang w:val="en-US"/>
          </w:rPr>
          <w:t>@gmail.com</w:t>
        </w:r>
      </w:hyperlink>
    </w:p>
    <w:sectPr w:rsidR="00F07252" w:rsidRPr="00D216C1" w:rsidSect="008D08ED">
      <w:headerReference w:type="default" r:id="rId15"/>
      <w:footerReference w:type="default" r:id="rId16"/>
      <w:footnotePr>
        <w:pos w:val="beneathText"/>
      </w:footnotePr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7B" w:rsidRDefault="00E7087B" w:rsidP="00D976A6">
      <w:pPr>
        <w:spacing w:after="0" w:line="240" w:lineRule="auto"/>
      </w:pPr>
      <w:r>
        <w:separator/>
      </w:r>
    </w:p>
  </w:endnote>
  <w:endnote w:type="continuationSeparator" w:id="0">
    <w:p w:rsidR="00E7087B" w:rsidRDefault="00E7087B" w:rsidP="00D9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D" w:rsidRDefault="008D08ED">
    <w:pPr>
      <w:pStyle w:val="Footer"/>
      <w:spacing w:after="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7B" w:rsidRDefault="00E7087B" w:rsidP="00D976A6">
      <w:pPr>
        <w:spacing w:after="0" w:line="240" w:lineRule="auto"/>
      </w:pPr>
      <w:r>
        <w:separator/>
      </w:r>
    </w:p>
  </w:footnote>
  <w:footnote w:type="continuationSeparator" w:id="0">
    <w:p w:rsidR="00E7087B" w:rsidRDefault="00E7087B" w:rsidP="00D9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D" w:rsidRDefault="00462FA6">
    <w:pPr>
      <w:pStyle w:val="Header"/>
      <w:rPr>
        <w:lang w:val="en-US"/>
      </w:rPr>
    </w:pPr>
    <w:r w:rsidRPr="00462F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4pt;margin-top:-23.75pt;width:76.8pt;height:57pt;z-index:-1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A36"/>
    <w:multiLevelType w:val="hybridMultilevel"/>
    <w:tmpl w:val="67EEA97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3A03969"/>
    <w:multiLevelType w:val="hybridMultilevel"/>
    <w:tmpl w:val="457E6BF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550A256B"/>
    <w:multiLevelType w:val="hybridMultilevel"/>
    <w:tmpl w:val="79AEAA50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6C1"/>
    <w:rsid w:val="00462FA6"/>
    <w:rsid w:val="005C6D80"/>
    <w:rsid w:val="005D028B"/>
    <w:rsid w:val="00644081"/>
    <w:rsid w:val="006B516D"/>
    <w:rsid w:val="008B5D6F"/>
    <w:rsid w:val="008D08ED"/>
    <w:rsid w:val="00952C10"/>
    <w:rsid w:val="009C7FB3"/>
    <w:rsid w:val="00B4716A"/>
    <w:rsid w:val="00CC5568"/>
    <w:rsid w:val="00D216C1"/>
    <w:rsid w:val="00D96814"/>
    <w:rsid w:val="00DA5AD6"/>
    <w:rsid w:val="00DF0761"/>
    <w:rsid w:val="00E7087B"/>
    <w:rsid w:val="00F07252"/>
    <w:rsid w:val="00F1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ED"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D08ED"/>
  </w:style>
  <w:style w:type="character" w:customStyle="1" w:styleId="WW-Absatz-Standardschriftart">
    <w:name w:val="WW-Absatz-Standardschriftart"/>
    <w:rsid w:val="008D08ED"/>
  </w:style>
  <w:style w:type="character" w:customStyle="1" w:styleId="WW-Absatz-Standardschriftart1">
    <w:name w:val="WW-Absatz-Standardschriftart1"/>
    <w:rsid w:val="008D08ED"/>
  </w:style>
  <w:style w:type="character" w:customStyle="1" w:styleId="WW8Num1z0">
    <w:name w:val="WW8Num1z0"/>
    <w:rsid w:val="008D08ED"/>
    <w:rPr>
      <w:rFonts w:cs="Times New Roman"/>
    </w:rPr>
  </w:style>
  <w:style w:type="character" w:customStyle="1" w:styleId="WW8Num3z0">
    <w:name w:val="WW8Num3z0"/>
    <w:rsid w:val="008D08ED"/>
    <w:rPr>
      <w:rFonts w:cs="Times New Roman"/>
    </w:rPr>
  </w:style>
  <w:style w:type="character" w:customStyle="1" w:styleId="WW8Num4z0">
    <w:name w:val="WW8Num4z0"/>
    <w:rsid w:val="008D08ED"/>
    <w:rPr>
      <w:rFonts w:cs="Times New Roman"/>
    </w:rPr>
  </w:style>
  <w:style w:type="character" w:customStyle="1" w:styleId="WW8Num5z0">
    <w:name w:val="WW8Num5z0"/>
    <w:rsid w:val="008D08ED"/>
    <w:rPr>
      <w:rFonts w:cs="Times New Roman"/>
    </w:rPr>
  </w:style>
  <w:style w:type="character" w:customStyle="1" w:styleId="WW8Num6z0">
    <w:name w:val="WW8Num6z0"/>
    <w:rsid w:val="008D08ED"/>
    <w:rPr>
      <w:rFonts w:cs="Times New Roman"/>
      <w:i w:val="0"/>
      <w:iCs w:val="0"/>
    </w:rPr>
  </w:style>
  <w:style w:type="character" w:customStyle="1" w:styleId="WW8Num6z1">
    <w:name w:val="WW8Num6z1"/>
    <w:rsid w:val="008D08ED"/>
    <w:rPr>
      <w:rFonts w:cs="Times New Roman"/>
    </w:rPr>
  </w:style>
  <w:style w:type="character" w:customStyle="1" w:styleId="WW8Num7z0">
    <w:name w:val="WW8Num7z0"/>
    <w:rsid w:val="008D08E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D08ED"/>
    <w:rPr>
      <w:rFonts w:cs="Times New Roman"/>
    </w:rPr>
  </w:style>
  <w:style w:type="character" w:customStyle="1" w:styleId="WW8Num8z0">
    <w:name w:val="WW8Num8z0"/>
    <w:rsid w:val="008D08ED"/>
    <w:rPr>
      <w:rFonts w:cs="Times New Roman"/>
      <w:i w:val="0"/>
      <w:iCs w:val="0"/>
    </w:rPr>
  </w:style>
  <w:style w:type="character" w:customStyle="1" w:styleId="WW8Num8z1">
    <w:name w:val="WW8Num8z1"/>
    <w:rsid w:val="008D08ED"/>
    <w:rPr>
      <w:rFonts w:cs="Times New Roman"/>
    </w:rPr>
  </w:style>
  <w:style w:type="character" w:customStyle="1" w:styleId="WW8Num9z0">
    <w:name w:val="WW8Num9z0"/>
    <w:rsid w:val="008D08ED"/>
    <w:rPr>
      <w:rFonts w:cs="Times New Roman"/>
      <w:i w:val="0"/>
      <w:iCs w:val="0"/>
    </w:rPr>
  </w:style>
  <w:style w:type="character" w:customStyle="1" w:styleId="WW8Num9z1">
    <w:name w:val="WW8Num9z1"/>
    <w:rsid w:val="008D08ED"/>
    <w:rPr>
      <w:rFonts w:cs="Times New Roman"/>
    </w:rPr>
  </w:style>
  <w:style w:type="character" w:customStyle="1" w:styleId="WW8Num10z0">
    <w:name w:val="WW8Num10z0"/>
    <w:rsid w:val="008D08ED"/>
    <w:rPr>
      <w:rFonts w:eastAsia="Times New Roman" w:cs="Times New Roman"/>
      <w:sz w:val="24"/>
      <w:szCs w:val="24"/>
    </w:rPr>
  </w:style>
  <w:style w:type="character" w:customStyle="1" w:styleId="WW8Num10z1">
    <w:name w:val="WW8Num10z1"/>
    <w:rsid w:val="008D08ED"/>
    <w:rPr>
      <w:rFonts w:cs="Times New Roman"/>
    </w:rPr>
  </w:style>
  <w:style w:type="character" w:customStyle="1" w:styleId="WW8Num11z0">
    <w:name w:val="WW8Num11z0"/>
    <w:rsid w:val="008D08ED"/>
    <w:rPr>
      <w:rFonts w:cs="Times New Roman"/>
      <w:i w:val="0"/>
      <w:iCs w:val="0"/>
    </w:rPr>
  </w:style>
  <w:style w:type="character" w:customStyle="1" w:styleId="WW8Num11z1">
    <w:name w:val="WW8Num11z1"/>
    <w:rsid w:val="008D08ED"/>
    <w:rPr>
      <w:rFonts w:cs="Times New Roman"/>
    </w:rPr>
  </w:style>
  <w:style w:type="character" w:customStyle="1" w:styleId="WW8Num12z0">
    <w:name w:val="WW8Num12z0"/>
    <w:rsid w:val="008D08ED"/>
    <w:rPr>
      <w:rFonts w:cs="Times New Roman"/>
      <w:i w:val="0"/>
      <w:iCs w:val="0"/>
    </w:rPr>
  </w:style>
  <w:style w:type="character" w:customStyle="1" w:styleId="WW8Num12z1">
    <w:name w:val="WW8Num12z1"/>
    <w:rsid w:val="008D08ED"/>
    <w:rPr>
      <w:rFonts w:cs="Times New Roman"/>
    </w:rPr>
  </w:style>
  <w:style w:type="character" w:customStyle="1" w:styleId="WW8Num13z0">
    <w:name w:val="WW8Num13z0"/>
    <w:rsid w:val="008D08ED"/>
    <w:rPr>
      <w:rFonts w:cs="Times New Roman"/>
    </w:rPr>
  </w:style>
  <w:style w:type="character" w:customStyle="1" w:styleId="WW8Num14z0">
    <w:name w:val="WW8Num14z0"/>
    <w:rsid w:val="008D08ED"/>
    <w:rPr>
      <w:rFonts w:ascii="Wingdings" w:hAnsi="Wingdings"/>
    </w:rPr>
  </w:style>
  <w:style w:type="character" w:customStyle="1" w:styleId="WW8Num14z1">
    <w:name w:val="WW8Num14z1"/>
    <w:rsid w:val="008D08ED"/>
    <w:rPr>
      <w:rFonts w:ascii="Courier New" w:hAnsi="Courier New"/>
    </w:rPr>
  </w:style>
  <w:style w:type="character" w:customStyle="1" w:styleId="WW8Num14z3">
    <w:name w:val="WW8Num14z3"/>
    <w:rsid w:val="008D08ED"/>
    <w:rPr>
      <w:rFonts w:ascii="Symbol" w:hAnsi="Symbol"/>
    </w:rPr>
  </w:style>
  <w:style w:type="character" w:customStyle="1" w:styleId="WW8Num15z0">
    <w:name w:val="WW8Num15z0"/>
    <w:rsid w:val="008D08ED"/>
    <w:rPr>
      <w:rFonts w:cs="Times New Roman"/>
    </w:rPr>
  </w:style>
  <w:style w:type="character" w:customStyle="1" w:styleId="WW8Num16z0">
    <w:name w:val="WW8Num16z0"/>
    <w:rsid w:val="008D08ED"/>
    <w:rPr>
      <w:rFonts w:ascii="Wingdings" w:hAnsi="Wingdings"/>
    </w:rPr>
  </w:style>
  <w:style w:type="character" w:customStyle="1" w:styleId="WW8Num16z1">
    <w:name w:val="WW8Num16z1"/>
    <w:rsid w:val="008D08ED"/>
    <w:rPr>
      <w:rFonts w:ascii="Courier New" w:hAnsi="Courier New"/>
    </w:rPr>
  </w:style>
  <w:style w:type="character" w:customStyle="1" w:styleId="WW8Num16z3">
    <w:name w:val="WW8Num16z3"/>
    <w:rsid w:val="008D08ED"/>
    <w:rPr>
      <w:rFonts w:ascii="Symbol" w:hAnsi="Symbol"/>
    </w:rPr>
  </w:style>
  <w:style w:type="character" w:customStyle="1" w:styleId="WW8NumSt3z0">
    <w:name w:val="WW8NumSt3z0"/>
    <w:rsid w:val="008D08ED"/>
    <w:rPr>
      <w:rFonts w:ascii="Times New Roman" w:hAnsi="Times New Roman"/>
    </w:rPr>
  </w:style>
  <w:style w:type="character" w:customStyle="1" w:styleId="WW8NumSt4z0">
    <w:name w:val="WW8NumSt4z0"/>
    <w:rsid w:val="008D08ED"/>
    <w:rPr>
      <w:rFonts w:ascii="Times New Roman" w:hAnsi="Times New Roman"/>
    </w:rPr>
  </w:style>
  <w:style w:type="character" w:customStyle="1" w:styleId="WW8NumSt4z1">
    <w:name w:val="WW8NumSt4z1"/>
    <w:rsid w:val="008D08ED"/>
    <w:rPr>
      <w:rFonts w:ascii="Courier New" w:hAnsi="Courier New"/>
    </w:rPr>
  </w:style>
  <w:style w:type="character" w:customStyle="1" w:styleId="WW8NumSt4z2">
    <w:name w:val="WW8NumSt4z2"/>
    <w:rsid w:val="008D08ED"/>
    <w:rPr>
      <w:rFonts w:ascii="Wingdings" w:hAnsi="Wingdings"/>
    </w:rPr>
  </w:style>
  <w:style w:type="character" w:customStyle="1" w:styleId="WW8NumSt4z3">
    <w:name w:val="WW8NumSt4z3"/>
    <w:rsid w:val="008D08ED"/>
    <w:rPr>
      <w:rFonts w:ascii="Symbol" w:hAnsi="Symbol"/>
    </w:rPr>
  </w:style>
  <w:style w:type="character" w:customStyle="1" w:styleId="WW8NumSt9z0">
    <w:name w:val="WW8NumSt9z0"/>
    <w:rsid w:val="008D08ED"/>
    <w:rPr>
      <w:rFonts w:ascii="Times New Roman" w:hAnsi="Times New Roman"/>
    </w:rPr>
  </w:style>
  <w:style w:type="character" w:customStyle="1" w:styleId="WW8NumSt9z1">
    <w:name w:val="WW8NumSt9z1"/>
    <w:rsid w:val="008D08ED"/>
    <w:rPr>
      <w:rFonts w:ascii="Courier New" w:hAnsi="Courier New"/>
    </w:rPr>
  </w:style>
  <w:style w:type="character" w:customStyle="1" w:styleId="WW8NumSt9z2">
    <w:name w:val="WW8NumSt9z2"/>
    <w:rsid w:val="008D08ED"/>
    <w:rPr>
      <w:rFonts w:ascii="Wingdings" w:hAnsi="Wingdings"/>
    </w:rPr>
  </w:style>
  <w:style w:type="character" w:customStyle="1" w:styleId="WW8NumSt9z3">
    <w:name w:val="WW8NumSt9z3"/>
    <w:rsid w:val="008D08ED"/>
    <w:rPr>
      <w:rFonts w:ascii="Symbol" w:hAnsi="Symbol"/>
    </w:rPr>
  </w:style>
  <w:style w:type="character" w:customStyle="1" w:styleId="WW8NumSt11z0">
    <w:name w:val="WW8NumSt11z0"/>
    <w:rsid w:val="008D08ED"/>
    <w:rPr>
      <w:rFonts w:ascii="Times New Roman" w:hAnsi="Times New Roman"/>
    </w:rPr>
  </w:style>
  <w:style w:type="character" w:customStyle="1" w:styleId="WW8NumSt11z1">
    <w:name w:val="WW8NumSt11z1"/>
    <w:rsid w:val="008D08ED"/>
    <w:rPr>
      <w:rFonts w:ascii="Courier New" w:hAnsi="Courier New"/>
    </w:rPr>
  </w:style>
  <w:style w:type="character" w:customStyle="1" w:styleId="WW8NumSt11z2">
    <w:name w:val="WW8NumSt11z2"/>
    <w:rsid w:val="008D08ED"/>
    <w:rPr>
      <w:rFonts w:ascii="Wingdings" w:hAnsi="Wingdings"/>
    </w:rPr>
  </w:style>
  <w:style w:type="character" w:customStyle="1" w:styleId="WW8NumSt11z3">
    <w:name w:val="WW8NumSt11z3"/>
    <w:rsid w:val="008D08ED"/>
    <w:rPr>
      <w:rFonts w:ascii="Symbol" w:hAnsi="Symbol"/>
    </w:rPr>
  </w:style>
  <w:style w:type="character" w:customStyle="1" w:styleId="a">
    <w:name w:val="Основной шрифт абзаца"/>
    <w:rsid w:val="008D08ED"/>
  </w:style>
  <w:style w:type="character" w:customStyle="1" w:styleId="a0">
    <w:name w:val="Название Знак"/>
    <w:basedOn w:val="a"/>
    <w:rsid w:val="008D08ED"/>
    <w:rPr>
      <w:rFonts w:ascii="Arial" w:hAnsi="Arial" w:cs="Arial"/>
      <w:b/>
      <w:bCs/>
      <w:kern w:val="1"/>
      <w:sz w:val="32"/>
      <w:szCs w:val="32"/>
    </w:rPr>
  </w:style>
  <w:style w:type="character" w:styleId="Hyperlink">
    <w:name w:val="Hyperlink"/>
    <w:basedOn w:val="a"/>
    <w:semiHidden/>
    <w:rsid w:val="008D08ED"/>
    <w:rPr>
      <w:rFonts w:cs="Times New Roman"/>
      <w:color w:val="0000FF"/>
      <w:u w:val="single"/>
    </w:rPr>
  </w:style>
  <w:style w:type="character" w:styleId="Emphasis">
    <w:name w:val="Emphasis"/>
    <w:basedOn w:val="a"/>
    <w:qFormat/>
    <w:rsid w:val="008D08ED"/>
    <w:rPr>
      <w:rFonts w:cs="Times New Roman"/>
      <w:i/>
      <w:iCs/>
    </w:rPr>
  </w:style>
  <w:style w:type="character" w:customStyle="1" w:styleId="a1">
    <w:name w:val="Основной текст с отступом Знак"/>
    <w:basedOn w:val="a"/>
    <w:rsid w:val="008D08ED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a"/>
    <w:semiHidden/>
    <w:rsid w:val="008D08ED"/>
    <w:rPr>
      <w:color w:val="800080"/>
      <w:u w:val="single"/>
    </w:rPr>
  </w:style>
  <w:style w:type="character" w:customStyle="1" w:styleId="a2">
    <w:name w:val="Знак примечания"/>
    <w:basedOn w:val="a"/>
    <w:rsid w:val="008D08ED"/>
    <w:rPr>
      <w:sz w:val="16"/>
      <w:szCs w:val="16"/>
    </w:rPr>
  </w:style>
  <w:style w:type="paragraph" w:customStyle="1" w:styleId="a3">
    <w:name w:val="Заголовок"/>
    <w:basedOn w:val="Normal"/>
    <w:next w:val="BodyText"/>
    <w:rsid w:val="008D08E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rsid w:val="008D08ED"/>
    <w:pPr>
      <w:spacing w:after="120"/>
    </w:pPr>
  </w:style>
  <w:style w:type="paragraph" w:styleId="List">
    <w:name w:val="List"/>
    <w:basedOn w:val="BodyText"/>
    <w:semiHidden/>
    <w:rsid w:val="008D08ED"/>
    <w:rPr>
      <w:rFonts w:cs="Tahoma"/>
    </w:rPr>
  </w:style>
  <w:style w:type="paragraph" w:customStyle="1" w:styleId="a4">
    <w:name w:val="Название"/>
    <w:basedOn w:val="Normal"/>
    <w:rsid w:val="008D08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ь"/>
    <w:basedOn w:val="Normal"/>
    <w:rsid w:val="008D08ED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D08ED"/>
    <w:pPr>
      <w:spacing w:before="240" w:after="60" w:line="240" w:lineRule="atLeast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a3"/>
    <w:next w:val="BodyText"/>
    <w:qFormat/>
    <w:rsid w:val="008D08ED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8D08ED"/>
    <w:pPr>
      <w:spacing w:after="0" w:line="240" w:lineRule="auto"/>
      <w:ind w:left="720"/>
    </w:pPr>
    <w:rPr>
      <w:sz w:val="24"/>
      <w:szCs w:val="24"/>
    </w:rPr>
  </w:style>
  <w:style w:type="paragraph" w:styleId="BodyTextIndent">
    <w:name w:val="Body Text Indent"/>
    <w:basedOn w:val="Normal"/>
    <w:semiHidden/>
    <w:rsid w:val="008D08ED"/>
    <w:pPr>
      <w:spacing w:after="120" w:line="240" w:lineRule="auto"/>
      <w:ind w:left="283"/>
    </w:pPr>
    <w:rPr>
      <w:sz w:val="20"/>
      <w:szCs w:val="20"/>
    </w:rPr>
  </w:style>
  <w:style w:type="paragraph" w:styleId="Header">
    <w:name w:val="header"/>
    <w:basedOn w:val="Normal"/>
    <w:semiHidden/>
    <w:rsid w:val="008D08E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rsid w:val="008D08ED"/>
    <w:pPr>
      <w:tabs>
        <w:tab w:val="center" w:pos="4677"/>
        <w:tab w:val="right" w:pos="9355"/>
      </w:tabs>
    </w:pPr>
  </w:style>
  <w:style w:type="paragraph" w:customStyle="1" w:styleId="a6">
    <w:name w:val="Текст выноски"/>
    <w:basedOn w:val="Normal"/>
    <w:rsid w:val="008D08ED"/>
    <w:rPr>
      <w:rFonts w:ascii="Tahoma" w:hAnsi="Tahoma" w:cs="Tahoma"/>
      <w:sz w:val="16"/>
      <w:szCs w:val="16"/>
    </w:rPr>
  </w:style>
  <w:style w:type="paragraph" w:customStyle="1" w:styleId="a7">
    <w:name w:val="Текст примечания"/>
    <w:basedOn w:val="Normal"/>
    <w:rsid w:val="008D08ED"/>
    <w:rPr>
      <w:sz w:val="20"/>
      <w:szCs w:val="20"/>
    </w:rPr>
  </w:style>
  <w:style w:type="paragraph" w:customStyle="1" w:styleId="a8">
    <w:name w:val="Тема примечания"/>
    <w:basedOn w:val="a7"/>
    <w:next w:val="a7"/>
    <w:rsid w:val="008D08ED"/>
    <w:rPr>
      <w:b/>
      <w:bCs/>
    </w:rPr>
  </w:style>
  <w:style w:type="paragraph" w:customStyle="1" w:styleId="a9">
    <w:name w:val="Содержимое таблицы"/>
    <w:basedOn w:val="Normal"/>
    <w:rsid w:val="008D08ED"/>
    <w:pPr>
      <w:suppressLineNumbers/>
    </w:pPr>
  </w:style>
  <w:style w:type="paragraph" w:customStyle="1" w:styleId="aa">
    <w:name w:val="Заголовок таблицы"/>
    <w:basedOn w:val="a9"/>
    <w:rsid w:val="008D08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0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1"/>
    <w:rPr>
      <w:rFonts w:ascii="Tahoma" w:hAnsi="Tahoma" w:cs="Tahoma"/>
      <w:sz w:val="16"/>
      <w:szCs w:val="16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5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6D"/>
    <w:rPr>
      <w:rFonts w:ascii="Calibri" w:hAnsi="Calibri" w:cs="Calibri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levb.org/readings/application.html" TargetMode="External"/><Relationship Id="rId13" Type="http://schemas.openxmlformats.org/officeDocument/2006/relationships/hyperlink" Target="http://eng.levb.org/readings/organizatio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gconf@gmail.com" TargetMode="External"/><Relationship Id="rId12" Type="http://schemas.openxmlformats.org/officeDocument/2006/relationships/hyperlink" Target="http://levb.org/articl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press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g.levb.org/readings/ap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gconf@gmail.com" TargetMode="External"/><Relationship Id="rId14" Type="http://schemas.openxmlformats.org/officeDocument/2006/relationships/hyperlink" Target="mailto:vygcon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Калуга-2010</vt:lpstr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Калуга-2010</dc:title>
  <dc:creator>Vali F. Engalychev</dc:creator>
  <cp:lastModifiedBy>Elina</cp:lastModifiedBy>
  <cp:revision>5</cp:revision>
  <cp:lastPrinted>2011-08-16T21:37:00Z</cp:lastPrinted>
  <dcterms:created xsi:type="dcterms:W3CDTF">2011-08-16T21:35:00Z</dcterms:created>
  <dcterms:modified xsi:type="dcterms:W3CDTF">2011-08-24T17:59:00Z</dcterms:modified>
</cp:coreProperties>
</file>